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3"/>
        <w:gridCol w:w="1891"/>
        <w:gridCol w:w="1366"/>
        <w:gridCol w:w="630"/>
        <w:gridCol w:w="270"/>
        <w:gridCol w:w="900"/>
        <w:gridCol w:w="270"/>
        <w:gridCol w:w="450"/>
        <w:gridCol w:w="2250"/>
      </w:tblGrid>
      <w:tr w:rsidR="00795781" w:rsidRPr="00296F6B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Client si Utilizator desemnat</w:t>
            </w:r>
          </w:p>
        </w:tc>
        <w:tc>
          <w:tcPr>
            <w:tcW w:w="6136" w:type="dxa"/>
            <w:gridSpan w:val="7"/>
          </w:tcPr>
          <w:p w:rsidR="00795781" w:rsidRPr="00296F6B" w:rsidRDefault="00795781" w:rsidP="00840E7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Biroul Executorului Judecatoresc Cojocaru Bogdan Mihai pentru creditor Banca Transilvania SA</w:t>
            </w:r>
          </w:p>
        </w:tc>
      </w:tr>
      <w:tr w:rsidR="00795781" w:rsidRPr="00296F6B" w:rsidTr="00840E73">
        <w:tc>
          <w:tcPr>
            <w:tcW w:w="3854" w:type="dxa"/>
            <w:gridSpan w:val="2"/>
            <w:tcBorders>
              <w:bottom w:val="single" w:sz="4" w:space="0" w:color="auto"/>
            </w:tcBorders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Data evaluarii</w:t>
            </w:r>
          </w:p>
        </w:tc>
        <w:tc>
          <w:tcPr>
            <w:tcW w:w="6136" w:type="dxa"/>
            <w:gridSpan w:val="7"/>
            <w:tcBorders>
              <w:bottom w:val="single" w:sz="4" w:space="0" w:color="auto"/>
            </w:tcBorders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30.08.2017</w:t>
            </w:r>
          </w:p>
        </w:tc>
      </w:tr>
      <w:tr w:rsidR="00795781" w:rsidRPr="00296F6B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Tipul proprietatii</w:t>
            </w:r>
          </w:p>
        </w:tc>
        <w:tc>
          <w:tcPr>
            <w:tcW w:w="6136" w:type="dxa"/>
            <w:gridSpan w:val="7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Pr="00E1001F">
              <w:rPr>
                <w:rFonts w:cs="Arial"/>
                <w:sz w:val="24"/>
                <w:szCs w:val="24"/>
              </w:rPr>
              <w:t xml:space="preserve">roprietate imobiliara </w:t>
            </w:r>
            <w:r>
              <w:rPr>
                <w:iCs/>
                <w:sz w:val="24"/>
                <w:szCs w:val="24"/>
              </w:rPr>
              <w:t>tip locuinta si teren aferent</w:t>
            </w:r>
          </w:p>
        </w:tc>
      </w:tr>
      <w:tr w:rsidR="00795781" w:rsidRPr="00296F6B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Adresa proprietatii</w:t>
            </w:r>
          </w:p>
        </w:tc>
        <w:tc>
          <w:tcPr>
            <w:tcW w:w="6136" w:type="dxa"/>
            <w:gridSpan w:val="7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it-IT"/>
              </w:rPr>
              <w:t>Com. Chitila, sat Rosu, str. 1 Decembrie 1918 nr. 141, jud. Ilfov</w:t>
            </w:r>
          </w:p>
        </w:tc>
      </w:tr>
      <w:tr w:rsidR="00795781" w:rsidRPr="00296F6B" w:rsidTr="00840E73">
        <w:trPr>
          <w:trHeight w:val="242"/>
        </w:trPr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Proprietar(i)</w:t>
            </w:r>
          </w:p>
        </w:tc>
        <w:tc>
          <w:tcPr>
            <w:tcW w:w="6136" w:type="dxa"/>
            <w:gridSpan w:val="7"/>
          </w:tcPr>
          <w:p w:rsidR="00795781" w:rsidRDefault="00795781" w:rsidP="00840E73">
            <w:pPr>
              <w:spacing w:after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Jafari – Tadi Oana Gabriela: constructie si teren</w:t>
            </w:r>
          </w:p>
          <w:p w:rsidR="00795781" w:rsidRPr="00296F6B" w:rsidRDefault="00795781" w:rsidP="00840E7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Jafari – Tadi Vajihollah: constructie si drept de superficie asupra teren </w:t>
            </w:r>
          </w:p>
        </w:tc>
      </w:tr>
      <w:tr w:rsidR="00795781" w:rsidRPr="00296F6B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Numar cadastral</w:t>
            </w:r>
          </w:p>
        </w:tc>
        <w:tc>
          <w:tcPr>
            <w:tcW w:w="6136" w:type="dxa"/>
            <w:gridSpan w:val="7"/>
          </w:tcPr>
          <w:p w:rsidR="00795781" w:rsidRPr="00296F6B" w:rsidRDefault="00795781" w:rsidP="00840E73">
            <w:pPr>
              <w:tabs>
                <w:tab w:val="left" w:pos="2040"/>
              </w:tabs>
              <w:spacing w:after="0"/>
              <w:rPr>
                <w:rFonts w:cs="Arial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2624/1/2</w:t>
            </w:r>
          </w:p>
        </w:tc>
      </w:tr>
      <w:tr w:rsidR="00795781" w:rsidRPr="00296F6B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Numar Carte Funciara</w:t>
            </w:r>
          </w:p>
        </w:tc>
        <w:tc>
          <w:tcPr>
            <w:tcW w:w="6136" w:type="dxa"/>
            <w:gridSpan w:val="7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5694</w:t>
            </w:r>
            <w:r>
              <w:rPr>
                <w:rFonts w:cs="Arial"/>
                <w:sz w:val="24"/>
                <w:szCs w:val="24"/>
              </w:rPr>
              <w:t>, Chiajna, jud. Ilfov</w:t>
            </w:r>
          </w:p>
        </w:tc>
      </w:tr>
      <w:tr w:rsidR="00795781" w:rsidRPr="00296F6B" w:rsidTr="00840E73">
        <w:trPr>
          <w:trHeight w:val="413"/>
        </w:trPr>
        <w:tc>
          <w:tcPr>
            <w:tcW w:w="3854" w:type="dxa"/>
            <w:gridSpan w:val="2"/>
          </w:tcPr>
          <w:p w:rsidR="00795781" w:rsidRPr="00296F6B" w:rsidRDefault="00795781" w:rsidP="00840E73">
            <w:pPr>
              <w:tabs>
                <w:tab w:val="left" w:pos="432"/>
                <w:tab w:val="left" w:pos="657"/>
              </w:tabs>
              <w:spacing w:after="0"/>
              <w:rPr>
                <w:rFonts w:cs="Arial"/>
                <w:sz w:val="24"/>
                <w:szCs w:val="24"/>
                <w:lang w:val="it-IT"/>
              </w:rPr>
            </w:pPr>
            <w:r w:rsidRPr="00296F6B">
              <w:rPr>
                <w:rFonts w:cs="Arial"/>
                <w:sz w:val="24"/>
                <w:szCs w:val="24"/>
              </w:rPr>
              <w:t xml:space="preserve">Lista actelor </w:t>
            </w:r>
            <w:r>
              <w:rPr>
                <w:rFonts w:cs="Arial"/>
                <w:sz w:val="24"/>
                <w:szCs w:val="24"/>
              </w:rPr>
              <w:t>prezentate</w:t>
            </w:r>
          </w:p>
          <w:p w:rsidR="00795781" w:rsidRPr="00296F6B" w:rsidRDefault="00795781" w:rsidP="00840E73">
            <w:pPr>
              <w:spacing w:after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6136" w:type="dxa"/>
            <w:gridSpan w:val="7"/>
          </w:tcPr>
          <w:p w:rsidR="00795781" w:rsidRDefault="00795781" w:rsidP="00840E73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de vanzare cumparare cu garantie reala imobiliara autentificat nr. 380/20.12.2007 emis de BNP Ioana Olaru; Incheiere intabulare nr. 180287/7.07.2017 emisa de OCPI Ilfov; Extras de Carte Funciara numar cerere 180287/17.07.2017 emis de OCPI Ilfov; Incheiere din 4.08.2017 emisa de BEJ Cojocaru Bogdan Mihai.</w:t>
            </w:r>
          </w:p>
          <w:p w:rsidR="00795781" w:rsidRPr="00296F6B" w:rsidRDefault="00795781" w:rsidP="00840E73">
            <w:pPr>
              <w:spacing w:after="0"/>
              <w:jc w:val="both"/>
              <w:rPr>
                <w:sz w:val="24"/>
                <w:szCs w:val="24"/>
                <w:highlight w:val="yellow"/>
                <w:lang w:val="es-ES"/>
              </w:rPr>
            </w:pPr>
            <w:r>
              <w:rPr>
                <w:sz w:val="24"/>
                <w:szCs w:val="24"/>
              </w:rPr>
              <w:t>Documentatia cadastrala: Releveu locuinta; Plan de amplasament si delimitare a corpului de proprietate.</w:t>
            </w:r>
          </w:p>
        </w:tc>
      </w:tr>
      <w:tr w:rsidR="00795781" w:rsidRPr="00F14596" w:rsidTr="00840E73">
        <w:trPr>
          <w:trHeight w:val="323"/>
        </w:trPr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  <w:lang w:val="pt-BR"/>
              </w:rPr>
            </w:pPr>
            <w:r w:rsidRPr="00296F6B">
              <w:rPr>
                <w:rFonts w:cs="Arial"/>
                <w:sz w:val="24"/>
                <w:szCs w:val="24"/>
                <w:lang w:val="pt-BR"/>
              </w:rPr>
              <w:t>Utilizarea actuala a imobilului</w:t>
            </w:r>
          </w:p>
        </w:tc>
        <w:tc>
          <w:tcPr>
            <w:tcW w:w="6136" w:type="dxa"/>
            <w:gridSpan w:val="7"/>
          </w:tcPr>
          <w:p w:rsidR="00795781" w:rsidRPr="00F14596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Din exterior imobilul pare nelocuit.</w:t>
            </w:r>
          </w:p>
        </w:tc>
      </w:tr>
      <w:tr w:rsidR="00795781" w:rsidRPr="00F14596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  <w:lang w:val="pt-BR"/>
              </w:rPr>
            </w:pPr>
            <w:r w:rsidRPr="00296F6B">
              <w:rPr>
                <w:rFonts w:cs="Arial"/>
                <w:sz w:val="24"/>
                <w:szCs w:val="24"/>
                <w:lang w:val="pt-BR"/>
              </w:rPr>
              <w:t>Cea mai buna utilizare</w:t>
            </w:r>
          </w:p>
        </w:tc>
        <w:tc>
          <w:tcPr>
            <w:tcW w:w="6136" w:type="dxa"/>
            <w:gridSpan w:val="7"/>
          </w:tcPr>
          <w:p w:rsidR="00795781" w:rsidRPr="00F14596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Rezidential</w:t>
            </w:r>
          </w:p>
        </w:tc>
      </w:tr>
      <w:tr w:rsidR="00795781" w:rsidRPr="00296F6B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  <w:lang w:val="pt-BR"/>
              </w:rPr>
            </w:pPr>
            <w:r w:rsidRPr="00296F6B">
              <w:rPr>
                <w:rFonts w:cs="Arial"/>
                <w:sz w:val="24"/>
                <w:szCs w:val="24"/>
                <w:lang w:val="pt-BR"/>
              </w:rPr>
              <w:t>Ocupanti:</w:t>
            </w:r>
          </w:p>
        </w:tc>
        <w:tc>
          <w:tcPr>
            <w:tcW w:w="1996" w:type="dxa"/>
            <w:gridSpan w:val="2"/>
          </w:tcPr>
          <w:p w:rsidR="00795781" w:rsidRPr="00296F6B" w:rsidRDefault="00795781" w:rsidP="00795781">
            <w:pPr>
              <w:numPr>
                <w:ilvl w:val="0"/>
                <w:numId w:val="6"/>
              </w:numPr>
              <w:spacing w:before="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Liber</w:t>
            </w:r>
          </w:p>
        </w:tc>
        <w:tc>
          <w:tcPr>
            <w:tcW w:w="1890" w:type="dxa"/>
            <w:gridSpan w:val="4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795781" w:rsidRPr="006A407C" w:rsidTr="00840E73">
        <w:tc>
          <w:tcPr>
            <w:tcW w:w="1963" w:type="dxa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Suprafete (mp)</w:t>
            </w:r>
          </w:p>
        </w:tc>
        <w:tc>
          <w:tcPr>
            <w:tcW w:w="1891" w:type="dxa"/>
          </w:tcPr>
          <w:p w:rsidR="00795781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Teren</w:t>
            </w:r>
          </w:p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Constructi</w:t>
            </w:r>
            <w:r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6136" w:type="dxa"/>
            <w:gridSpan w:val="7"/>
          </w:tcPr>
          <w:p w:rsidR="00795781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 xml:space="preserve">St:  </w:t>
            </w:r>
            <w:r>
              <w:rPr>
                <w:rFonts w:cs="Arial"/>
                <w:sz w:val="24"/>
                <w:szCs w:val="24"/>
              </w:rPr>
              <w:t>427 mp</w:t>
            </w:r>
          </w:p>
          <w:p w:rsidR="00795781" w:rsidRDefault="00795781" w:rsidP="00795781">
            <w:pPr>
              <w:numPr>
                <w:ilvl w:val="0"/>
                <w:numId w:val="7"/>
              </w:numPr>
              <w:spacing w:before="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C2 – locuinta cu Sc sol = 270 mp; Su = 484,76 mp; </w:t>
            </w:r>
          </w:p>
          <w:p w:rsidR="00795781" w:rsidRDefault="00795781" w:rsidP="00840E73">
            <w:pPr>
              <w:spacing w:after="0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Sut = 532,8 mp; Scd = 630mp (estimat)</w:t>
            </w:r>
          </w:p>
          <w:p w:rsidR="00795781" w:rsidRPr="006A407C" w:rsidRDefault="00795781" w:rsidP="00795781">
            <w:pPr>
              <w:numPr>
                <w:ilvl w:val="0"/>
                <w:numId w:val="7"/>
              </w:numPr>
              <w:spacing w:before="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C4 – garaj cu Sc sol = 29 mp</w:t>
            </w:r>
          </w:p>
        </w:tc>
      </w:tr>
      <w:tr w:rsidR="00795781" w:rsidRPr="00F14596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 xml:space="preserve">Descrierea zonei si a amplasamen-tului </w:t>
            </w:r>
          </w:p>
          <w:p w:rsidR="00795781" w:rsidRPr="00296F6B" w:rsidRDefault="00795781" w:rsidP="00840E73">
            <w:pPr>
              <w:spacing w:after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6136" w:type="dxa"/>
            <w:gridSpan w:val="7"/>
          </w:tcPr>
          <w:p w:rsidR="00795781" w:rsidRDefault="00795781" w:rsidP="00840E73">
            <w:pPr>
              <w:tabs>
                <w:tab w:val="left" w:pos="720"/>
                <w:tab w:val="left" w:pos="3420"/>
              </w:tabs>
              <w:spacing w:after="0"/>
              <w:rPr>
                <w:spacing w:val="-3"/>
                <w:sz w:val="24"/>
                <w:szCs w:val="24"/>
                <w:lang w:val="es-ES"/>
              </w:rPr>
            </w:pPr>
            <w:r w:rsidRPr="00F14596">
              <w:rPr>
                <w:spacing w:val="-3"/>
                <w:sz w:val="24"/>
                <w:szCs w:val="24"/>
                <w:lang w:val="es-ES"/>
              </w:rPr>
              <w:lastRenderedPageBreak/>
              <w:t xml:space="preserve">Proprietatea de evaluat este situata in zona </w:t>
            </w:r>
            <w:r>
              <w:rPr>
                <w:spacing w:val="-3"/>
                <w:sz w:val="24"/>
                <w:szCs w:val="24"/>
                <w:lang w:val="es-ES"/>
              </w:rPr>
              <w:t>centrala a Loc. Rosu, la cca 30 m de intersectia str. 1 Decembrie 1918 cu Intr. 1 Decembrie 1918.</w:t>
            </w:r>
          </w:p>
          <w:p w:rsidR="00795781" w:rsidRPr="00F14596" w:rsidRDefault="00795781" w:rsidP="00840E73">
            <w:pPr>
              <w:tabs>
                <w:tab w:val="left" w:pos="720"/>
                <w:tab w:val="left" w:pos="3420"/>
              </w:tabs>
              <w:spacing w:after="0"/>
              <w:rPr>
                <w:sz w:val="24"/>
                <w:szCs w:val="24"/>
              </w:rPr>
            </w:pPr>
            <w:r w:rsidRPr="00C725C3">
              <w:rPr>
                <w:sz w:val="24"/>
                <w:szCs w:val="24"/>
              </w:rPr>
              <w:lastRenderedPageBreak/>
              <w:t>Accesul pe proprietate se face din Intr. 1 Decembrie 1918</w:t>
            </w:r>
          </w:p>
        </w:tc>
      </w:tr>
      <w:tr w:rsidR="00795781" w:rsidRPr="00F14596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lastRenderedPageBreak/>
              <w:t>Anul construirii (anul PIF) / renovarii / consolidarii ulterioare</w:t>
            </w:r>
          </w:p>
        </w:tc>
        <w:tc>
          <w:tcPr>
            <w:tcW w:w="6136" w:type="dxa"/>
            <w:gridSpan w:val="7"/>
          </w:tcPr>
          <w:p w:rsidR="00795781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Conform Contract de vanzare cumparare:</w:t>
            </w:r>
          </w:p>
          <w:p w:rsidR="00795781" w:rsidRDefault="00795781" w:rsidP="00795781">
            <w:pPr>
              <w:numPr>
                <w:ilvl w:val="0"/>
                <w:numId w:val="5"/>
              </w:numPr>
              <w:spacing w:before="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Autorizatie construire nr. 255/17.10.1990 (C2)</w:t>
            </w:r>
          </w:p>
          <w:p w:rsidR="00795781" w:rsidRPr="00F14596" w:rsidRDefault="00795781" w:rsidP="00795781">
            <w:pPr>
              <w:numPr>
                <w:ilvl w:val="0"/>
                <w:numId w:val="5"/>
              </w:numPr>
              <w:spacing w:before="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Regie proprie intre 1990-2001 (C4) </w:t>
            </w:r>
          </w:p>
        </w:tc>
      </w:tr>
      <w:tr w:rsidR="00795781" w:rsidRPr="00296F6B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Descriere cladire / cladiri (inclusiv instalatii aferente, finisajele constructiei, gradul de depreciere)</w:t>
            </w:r>
          </w:p>
        </w:tc>
        <w:tc>
          <w:tcPr>
            <w:tcW w:w="6136" w:type="dxa"/>
            <w:gridSpan w:val="7"/>
          </w:tcPr>
          <w:p w:rsidR="00795781" w:rsidRDefault="00795781" w:rsidP="00840E73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C2: locuinta cu re</w:t>
            </w:r>
            <w:r w:rsidRPr="00C725C3">
              <w:rPr>
                <w:sz w:val="24"/>
                <w:szCs w:val="24"/>
              </w:rPr>
              <w:t xml:space="preserve">gim de inaltime </w:t>
            </w:r>
            <w:r>
              <w:rPr>
                <w:sz w:val="24"/>
                <w:szCs w:val="24"/>
              </w:rPr>
              <w:t>S+</w:t>
            </w:r>
            <w:r w:rsidRPr="00C725C3">
              <w:rPr>
                <w:sz w:val="24"/>
                <w:szCs w:val="24"/>
              </w:rPr>
              <w:t>P+1</w:t>
            </w:r>
            <w:r>
              <w:rPr>
                <w:sz w:val="24"/>
                <w:szCs w:val="24"/>
              </w:rPr>
              <w:t>E</w:t>
            </w:r>
            <w:r w:rsidRPr="00C725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constructie alipita de lotul 2/1 ( C1 ), cel mai probabil constructie cu fundatii beton armat, inchideri si compartimentari din zidarie; </w:t>
            </w:r>
            <w:r w:rsidRPr="00C725C3">
              <w:rPr>
                <w:sz w:val="24"/>
                <w:szCs w:val="24"/>
              </w:rPr>
              <w:t xml:space="preserve">de la exterior se </w:t>
            </w:r>
            <w:r>
              <w:rPr>
                <w:sz w:val="24"/>
                <w:szCs w:val="24"/>
              </w:rPr>
              <w:t>observa</w:t>
            </w:r>
            <w:r w:rsidRPr="00C725C3">
              <w:rPr>
                <w:sz w:val="24"/>
                <w:szCs w:val="24"/>
              </w:rPr>
              <w:t xml:space="preserve"> ca este placata cu polistiren</w:t>
            </w:r>
            <w:r>
              <w:rPr>
                <w:sz w:val="24"/>
                <w:szCs w:val="24"/>
              </w:rPr>
              <w:t>,</w:t>
            </w:r>
            <w:r w:rsidRPr="00C725C3">
              <w:rPr>
                <w:sz w:val="24"/>
                <w:szCs w:val="24"/>
              </w:rPr>
              <w:t xml:space="preserve"> finisata cu vopsea decorativa</w:t>
            </w:r>
            <w:r>
              <w:rPr>
                <w:sz w:val="24"/>
                <w:szCs w:val="24"/>
              </w:rPr>
              <w:t xml:space="preserve"> (cu zone deteriorate); a</w:t>
            </w:r>
            <w:r w:rsidRPr="00C725C3">
              <w:rPr>
                <w:sz w:val="24"/>
                <w:szCs w:val="24"/>
              </w:rPr>
              <w:t>coperis tip sarapanta din lemn cu tigla ceramica (probabil</w:t>
            </w:r>
            <w:r>
              <w:rPr>
                <w:sz w:val="24"/>
                <w:szCs w:val="24"/>
              </w:rPr>
              <w:t>, conform placarilor vizibile din strada – acoperisul integral nefiind vizibil); t</w:t>
            </w:r>
            <w:r w:rsidRPr="00C725C3">
              <w:rPr>
                <w:sz w:val="24"/>
                <w:szCs w:val="24"/>
              </w:rPr>
              <w:t xml:space="preserve">amplarie exterioara </w:t>
            </w:r>
            <w:r>
              <w:rPr>
                <w:sz w:val="24"/>
                <w:szCs w:val="24"/>
              </w:rPr>
              <w:t xml:space="preserve">din </w:t>
            </w:r>
            <w:r w:rsidRPr="00C725C3">
              <w:rPr>
                <w:sz w:val="24"/>
                <w:szCs w:val="24"/>
              </w:rPr>
              <w:t>PVC</w:t>
            </w:r>
            <w:r>
              <w:rPr>
                <w:sz w:val="24"/>
                <w:szCs w:val="24"/>
              </w:rPr>
              <w:t xml:space="preserve"> alb si geam termorezistent (stradal se observa unul dintre geamuri deteriorat); se observa</w:t>
            </w:r>
            <w:r w:rsidRPr="00C725C3">
              <w:rPr>
                <w:sz w:val="24"/>
                <w:szCs w:val="24"/>
              </w:rPr>
              <w:t xml:space="preserve"> doua aparate de AC tip split. </w:t>
            </w:r>
          </w:p>
          <w:p w:rsidR="00795781" w:rsidRDefault="00795781" w:rsidP="00840E73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C4: anexa – garaj – constructie usoara, cel mai probabil din lemn, conform constatarilor efectuate din strada.</w:t>
            </w:r>
          </w:p>
          <w:p w:rsidR="00795781" w:rsidRDefault="00795781" w:rsidP="00840E73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Imobil delimitat stradal de gard si porti metalice, cu stalpi din beton.</w:t>
            </w:r>
          </w:p>
          <w:p w:rsidR="00795781" w:rsidRDefault="00795781" w:rsidP="00840E73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795781" w:rsidRDefault="00795781" w:rsidP="00840E73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am avut acces pe teritoriul proprietatii.</w:t>
            </w:r>
          </w:p>
          <w:p w:rsidR="00795781" w:rsidRPr="00C725C3" w:rsidRDefault="00795781" w:rsidP="00840E73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presupun finisaje interioare de calitate medie si racordarea la toate utilitatile zonei si se evalueaza in aceasta ipoteza.</w:t>
            </w:r>
          </w:p>
          <w:p w:rsidR="00795781" w:rsidRPr="00296F6B" w:rsidRDefault="00795781" w:rsidP="00840E73">
            <w:pPr>
              <w:pStyle w:val="ListParagraph"/>
              <w:spacing w:after="0"/>
              <w:ind w:left="0"/>
              <w:jc w:val="both"/>
              <w:rPr>
                <w:highlight w:val="yellow"/>
              </w:rPr>
            </w:pPr>
          </w:p>
        </w:tc>
      </w:tr>
      <w:tr w:rsidR="00795781" w:rsidRPr="00296F6B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 xml:space="preserve">In cazul cladirilor in curs de executie: </w:t>
            </w:r>
          </w:p>
          <w:p w:rsidR="00795781" w:rsidRPr="00296F6B" w:rsidRDefault="00795781" w:rsidP="00795781">
            <w:pPr>
              <w:pStyle w:val="ListParagraph"/>
              <w:numPr>
                <w:ilvl w:val="0"/>
                <w:numId w:val="4"/>
              </w:numPr>
              <w:spacing w:before="0" w:after="0"/>
              <w:ind w:left="36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grad</w:t>
            </w:r>
            <w:r>
              <w:rPr>
                <w:rFonts w:cs="Arial"/>
                <w:sz w:val="24"/>
                <w:szCs w:val="24"/>
              </w:rPr>
              <w:t>ul de finalizare a constructiei/</w:t>
            </w:r>
            <w:r w:rsidRPr="00296F6B">
              <w:rPr>
                <w:rFonts w:cs="Arial"/>
                <w:sz w:val="24"/>
                <w:szCs w:val="24"/>
              </w:rPr>
              <w:t>valoarea costurilor de finalizare a constructiei</w:t>
            </w:r>
          </w:p>
        </w:tc>
        <w:tc>
          <w:tcPr>
            <w:tcW w:w="6136" w:type="dxa"/>
            <w:gridSpan w:val="7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t>Nu este cazul.</w:t>
            </w:r>
          </w:p>
          <w:p w:rsidR="00795781" w:rsidRPr="00296F6B" w:rsidRDefault="00795781" w:rsidP="00840E73">
            <w:pPr>
              <w:spacing w:after="0"/>
              <w:jc w:val="center"/>
              <w:rPr>
                <w:rFonts w:cs="Arial"/>
                <w:sz w:val="24"/>
                <w:szCs w:val="24"/>
                <w:highlight w:val="yellow"/>
              </w:rPr>
            </w:pPr>
          </w:p>
        </w:tc>
      </w:tr>
      <w:tr w:rsidR="00795781" w:rsidRPr="00296F6B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Descriere teren</w:t>
            </w:r>
          </w:p>
        </w:tc>
        <w:tc>
          <w:tcPr>
            <w:tcW w:w="2266" w:type="dxa"/>
            <w:gridSpan w:val="3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Deschidere la strada</w:t>
            </w:r>
          </w:p>
        </w:tc>
        <w:tc>
          <w:tcPr>
            <w:tcW w:w="3870" w:type="dxa"/>
            <w:gridSpan w:val="4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24,19 ml</w:t>
            </w:r>
          </w:p>
        </w:tc>
      </w:tr>
      <w:tr w:rsidR="00795781" w:rsidRPr="00296F6B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  <w:lang w:val="it-IT"/>
              </w:rPr>
            </w:pPr>
            <w:r w:rsidRPr="00296F6B">
              <w:rPr>
                <w:rFonts w:cs="Arial"/>
                <w:sz w:val="24"/>
                <w:szCs w:val="24"/>
                <w:lang w:val="it-IT"/>
              </w:rPr>
              <w:t>Accesul catre proprietate:</w:t>
            </w:r>
          </w:p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Tip drum de acces</w:t>
            </w:r>
          </w:p>
        </w:tc>
        <w:tc>
          <w:tcPr>
            <w:tcW w:w="3870" w:type="dxa"/>
            <w:gridSpan w:val="4"/>
          </w:tcPr>
          <w:p w:rsidR="00795781" w:rsidRPr="00296F6B" w:rsidRDefault="00795781" w:rsidP="00840E73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96F6B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296F6B">
              <w:rPr>
                <w:rFonts w:cs="Arial"/>
                <w:sz w:val="24"/>
                <w:szCs w:val="24"/>
              </w:rPr>
            </w:r>
            <w:r w:rsidRPr="00296F6B">
              <w:rPr>
                <w:rFonts w:cs="Arial"/>
                <w:sz w:val="24"/>
                <w:szCs w:val="24"/>
              </w:rPr>
              <w:fldChar w:fldCharType="end"/>
            </w:r>
            <w:r w:rsidRPr="00296F6B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Intr. 1 Decembrie 1918</w:t>
            </w:r>
            <w:r w:rsidRPr="00296F6B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–</w:t>
            </w:r>
            <w:r w:rsidRPr="00296F6B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drum </w:t>
            </w:r>
            <w:r w:rsidRPr="00296F6B">
              <w:rPr>
                <w:rFonts w:cs="Arial"/>
                <w:sz w:val="24"/>
                <w:szCs w:val="24"/>
              </w:rPr>
              <w:t xml:space="preserve">asfaltat </w:t>
            </w:r>
          </w:p>
        </w:tc>
      </w:tr>
      <w:tr w:rsidR="00795781" w:rsidRPr="009E59BC" w:rsidTr="00840E73">
        <w:tc>
          <w:tcPr>
            <w:tcW w:w="3854" w:type="dxa"/>
            <w:gridSpan w:val="2"/>
            <w:vMerge w:val="restart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t>Utilitati edilitare existente in zona sau pe proprietate.</w:t>
            </w:r>
          </w:p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t>Distanta fata de utilitati.</w:t>
            </w:r>
          </w:p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436" w:type="dxa"/>
            <w:gridSpan w:val="5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lastRenderedPageBreak/>
              <w:t>Tip retele / instalatii</w:t>
            </w:r>
          </w:p>
        </w:tc>
        <w:tc>
          <w:tcPr>
            <w:tcW w:w="2700" w:type="dxa"/>
            <w:gridSpan w:val="2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t>Distanta</w:t>
            </w:r>
          </w:p>
        </w:tc>
      </w:tr>
      <w:tr w:rsidR="00795781" w:rsidRPr="009E59BC" w:rsidTr="00840E73">
        <w:tc>
          <w:tcPr>
            <w:tcW w:w="3854" w:type="dxa"/>
            <w:gridSpan w:val="2"/>
            <w:vMerge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t>Electrice</w:t>
            </w:r>
          </w:p>
        </w:tc>
        <w:tc>
          <w:tcPr>
            <w:tcW w:w="900" w:type="dxa"/>
            <w:gridSpan w:val="2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E59B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9E59BC">
              <w:rPr>
                <w:rFonts w:cs="Arial"/>
                <w:sz w:val="24"/>
                <w:szCs w:val="24"/>
              </w:rPr>
            </w:r>
            <w:r w:rsidRPr="009E59BC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gridSpan w:val="4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 presupune</w:t>
            </w:r>
            <w:r w:rsidRPr="009E59BC">
              <w:rPr>
                <w:rFonts w:cs="Arial"/>
                <w:sz w:val="24"/>
                <w:szCs w:val="24"/>
              </w:rPr>
              <w:t xml:space="preserve"> la reteaua publica</w:t>
            </w:r>
          </w:p>
        </w:tc>
      </w:tr>
      <w:tr w:rsidR="00795781" w:rsidRPr="009E59BC" w:rsidTr="00840E73">
        <w:tc>
          <w:tcPr>
            <w:tcW w:w="3854" w:type="dxa"/>
            <w:gridSpan w:val="2"/>
            <w:vMerge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366" w:type="dxa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  <w:lang w:val="it-IT"/>
              </w:rPr>
              <w:t xml:space="preserve">Alimentare </w:t>
            </w:r>
            <w:r w:rsidRPr="009E59BC">
              <w:rPr>
                <w:rFonts w:cs="Arial"/>
                <w:sz w:val="24"/>
                <w:szCs w:val="24"/>
                <w:lang w:val="it-IT"/>
              </w:rPr>
              <w:lastRenderedPageBreak/>
              <w:t>cu apa</w:t>
            </w:r>
          </w:p>
        </w:tc>
        <w:tc>
          <w:tcPr>
            <w:tcW w:w="900" w:type="dxa"/>
            <w:gridSpan w:val="2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E59B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9E59BC">
              <w:rPr>
                <w:rFonts w:cs="Arial"/>
                <w:sz w:val="24"/>
                <w:szCs w:val="24"/>
              </w:rPr>
            </w:r>
            <w:r w:rsidRPr="009E59BC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gridSpan w:val="4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 presupune</w:t>
            </w:r>
            <w:r w:rsidRPr="009E59BC">
              <w:rPr>
                <w:rFonts w:cs="Arial"/>
                <w:sz w:val="24"/>
                <w:szCs w:val="24"/>
              </w:rPr>
              <w:t xml:space="preserve"> la reteaua publica</w:t>
            </w:r>
          </w:p>
        </w:tc>
      </w:tr>
      <w:tr w:rsidR="00795781" w:rsidRPr="009E59BC" w:rsidTr="00840E73">
        <w:tc>
          <w:tcPr>
            <w:tcW w:w="3854" w:type="dxa"/>
            <w:gridSpan w:val="2"/>
            <w:vMerge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366" w:type="dxa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  <w:lang w:val="it-IT"/>
              </w:rPr>
            </w:pPr>
            <w:r w:rsidRPr="009E59BC">
              <w:rPr>
                <w:rFonts w:cs="Arial"/>
                <w:sz w:val="24"/>
                <w:szCs w:val="24"/>
                <w:lang w:val="it-IT"/>
              </w:rPr>
              <w:t>Alimentare cu gaze</w:t>
            </w:r>
          </w:p>
        </w:tc>
        <w:tc>
          <w:tcPr>
            <w:tcW w:w="900" w:type="dxa"/>
            <w:gridSpan w:val="2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  <w:lang w:val="it-IT"/>
              </w:rPr>
            </w:pPr>
            <w:r w:rsidRPr="009E59BC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E59B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9E59BC">
              <w:rPr>
                <w:rFonts w:cs="Arial"/>
                <w:sz w:val="24"/>
                <w:szCs w:val="24"/>
              </w:rPr>
            </w:r>
            <w:r w:rsidRPr="009E59BC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gridSpan w:val="4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</w:rPr>
              <w:t>Se presupune</w:t>
            </w:r>
            <w:r w:rsidRPr="009E59BC">
              <w:rPr>
                <w:rFonts w:cs="Arial"/>
                <w:sz w:val="24"/>
                <w:szCs w:val="24"/>
              </w:rPr>
              <w:t xml:space="preserve"> la reteaua publica</w:t>
            </w:r>
          </w:p>
        </w:tc>
      </w:tr>
      <w:tr w:rsidR="00795781" w:rsidRPr="009E59BC" w:rsidTr="00840E73">
        <w:tc>
          <w:tcPr>
            <w:tcW w:w="3854" w:type="dxa"/>
            <w:gridSpan w:val="2"/>
            <w:vMerge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366" w:type="dxa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  <w:lang w:val="it-IT"/>
              </w:rPr>
            </w:pPr>
            <w:r w:rsidRPr="009E59BC">
              <w:rPr>
                <w:rFonts w:cs="Arial"/>
                <w:sz w:val="24"/>
                <w:szCs w:val="24"/>
              </w:rPr>
              <w:t>Canalizare</w:t>
            </w:r>
          </w:p>
        </w:tc>
        <w:tc>
          <w:tcPr>
            <w:tcW w:w="900" w:type="dxa"/>
            <w:gridSpan w:val="2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  <w:lang w:val="it-IT"/>
              </w:rPr>
            </w:pPr>
            <w:r w:rsidRPr="009E59BC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E59BC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9E59BC">
              <w:rPr>
                <w:rFonts w:cs="Arial"/>
                <w:sz w:val="24"/>
                <w:szCs w:val="24"/>
              </w:rPr>
            </w:r>
            <w:r w:rsidRPr="009E59BC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70" w:type="dxa"/>
            <w:gridSpan w:val="4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  <w:lang w:val="it-IT"/>
              </w:rPr>
            </w:pPr>
            <w:r>
              <w:rPr>
                <w:rFonts w:cs="Arial"/>
                <w:sz w:val="24"/>
                <w:szCs w:val="24"/>
              </w:rPr>
              <w:t>Se presupune</w:t>
            </w:r>
            <w:r w:rsidRPr="009E59BC">
              <w:rPr>
                <w:rFonts w:cs="Arial"/>
                <w:sz w:val="24"/>
                <w:szCs w:val="24"/>
              </w:rPr>
              <w:t xml:space="preserve"> la reteaua publica</w:t>
            </w:r>
          </w:p>
        </w:tc>
      </w:tr>
      <w:tr w:rsidR="00795781" w:rsidRPr="00BD18F5" w:rsidTr="00840E73">
        <w:tc>
          <w:tcPr>
            <w:tcW w:w="3854" w:type="dxa"/>
            <w:gridSpan w:val="2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t>Abateri de la cartea funciara:</w:t>
            </w:r>
          </w:p>
        </w:tc>
        <w:tc>
          <w:tcPr>
            <w:tcW w:w="6136" w:type="dxa"/>
            <w:gridSpan w:val="7"/>
          </w:tcPr>
          <w:p w:rsidR="00795781" w:rsidRPr="00BD18F5" w:rsidRDefault="00795781" w:rsidP="00840E73">
            <w:pPr>
              <w:tabs>
                <w:tab w:val="right" w:pos="59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Nu au fost constatate.</w:t>
            </w:r>
          </w:p>
        </w:tc>
      </w:tr>
      <w:tr w:rsidR="00795781" w:rsidRPr="00BD18F5" w:rsidTr="00840E73">
        <w:tc>
          <w:tcPr>
            <w:tcW w:w="3854" w:type="dxa"/>
            <w:gridSpan w:val="2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t>Exista modificari interioare / de (re) compartimentare efectuate  fara autorizatie de construire / demolare</w:t>
            </w:r>
          </w:p>
        </w:tc>
        <w:tc>
          <w:tcPr>
            <w:tcW w:w="6136" w:type="dxa"/>
            <w:gridSpan w:val="7"/>
          </w:tcPr>
          <w:p w:rsidR="00795781" w:rsidRPr="00BD18F5" w:rsidRDefault="00795781" w:rsidP="00840E7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Nu am avut acces pe proprietate – nu au fost constatate</w:t>
            </w:r>
          </w:p>
        </w:tc>
      </w:tr>
      <w:tr w:rsidR="00795781" w:rsidRPr="009E59BC" w:rsidTr="00840E73">
        <w:tc>
          <w:tcPr>
            <w:tcW w:w="3854" w:type="dxa"/>
            <w:gridSpan w:val="2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t>Exista pe proprietate constructii efectuate fara aut</w:t>
            </w:r>
            <w:r>
              <w:rPr>
                <w:rFonts w:cs="Arial"/>
                <w:sz w:val="24"/>
                <w:szCs w:val="24"/>
              </w:rPr>
              <w:t>o</w:t>
            </w:r>
            <w:r w:rsidRPr="009E59BC">
              <w:rPr>
                <w:rFonts w:cs="Arial"/>
                <w:sz w:val="24"/>
                <w:szCs w:val="24"/>
              </w:rPr>
              <w:t>rizatie de constuire</w:t>
            </w:r>
          </w:p>
        </w:tc>
        <w:tc>
          <w:tcPr>
            <w:tcW w:w="6136" w:type="dxa"/>
            <w:gridSpan w:val="7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Nu au fost constatate.</w:t>
            </w:r>
          </w:p>
        </w:tc>
      </w:tr>
      <w:tr w:rsidR="00795781" w:rsidRPr="009E59BC" w:rsidTr="00840E73">
        <w:tc>
          <w:tcPr>
            <w:tcW w:w="3854" w:type="dxa"/>
            <w:gridSpan w:val="2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t>Observatii / mentiuni privind existenta unor drepturi ale unor terti asupra imobilului (</w:t>
            </w:r>
            <w:r w:rsidRPr="009E59BC">
              <w:rPr>
                <w:rFonts w:cs="Arial"/>
                <w:sz w:val="24"/>
                <w:szCs w:val="24"/>
                <w:lang w:val="it-IT"/>
              </w:rPr>
              <w:t>superficie, uzufruct, uz / abitatie, folosinta, servitute)</w:t>
            </w:r>
          </w:p>
        </w:tc>
        <w:tc>
          <w:tcPr>
            <w:tcW w:w="6136" w:type="dxa"/>
            <w:gridSpan w:val="7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t>Nu sunt, conform Extras de Carte Funciara prezentat.</w:t>
            </w:r>
          </w:p>
        </w:tc>
      </w:tr>
      <w:tr w:rsidR="00795781" w:rsidRPr="009E59BC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Concluzie privind imobilul evaluat</w:t>
            </w:r>
          </w:p>
        </w:tc>
        <w:tc>
          <w:tcPr>
            <w:tcW w:w="6136" w:type="dxa"/>
            <w:gridSpan w:val="7"/>
          </w:tcPr>
          <w:p w:rsidR="00795781" w:rsidRPr="009E59BC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9E59BC">
              <w:rPr>
                <w:sz w:val="24"/>
                <w:szCs w:val="24"/>
                <w:lang w:val="es-ES"/>
              </w:rPr>
              <w:t>Imobilul de evaluat nu face parte din lista constructiilor ce prezinta risc major la actiuni de natura seismica si nici din lista monumentelor istorice sau a cladirilor de patrimoniu.</w:t>
            </w:r>
          </w:p>
        </w:tc>
      </w:tr>
      <w:tr w:rsidR="00795781" w:rsidRPr="009E59BC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Abordari in evaluare:</w:t>
            </w:r>
          </w:p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6136" w:type="dxa"/>
            <w:gridSpan w:val="7"/>
          </w:tcPr>
          <w:p w:rsidR="00795781" w:rsidRDefault="00795781" w:rsidP="00840E73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t>Abordarea prin cost</w:t>
            </w:r>
          </w:p>
          <w:p w:rsidR="00795781" w:rsidRPr="009E59BC" w:rsidRDefault="00795781" w:rsidP="00840E73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Pr="009E59BC">
              <w:rPr>
                <w:rFonts w:cs="Arial"/>
                <w:sz w:val="24"/>
                <w:szCs w:val="24"/>
              </w:rPr>
              <w:t xml:space="preserve">Abordarea prin </w:t>
            </w:r>
            <w:r>
              <w:rPr>
                <w:rFonts w:cs="Arial"/>
                <w:sz w:val="24"/>
                <w:szCs w:val="24"/>
              </w:rPr>
              <w:t>piata</w:t>
            </w:r>
          </w:p>
        </w:tc>
      </w:tr>
      <w:tr w:rsidR="00795781" w:rsidRPr="009E59BC" w:rsidTr="00840E73">
        <w:trPr>
          <w:trHeight w:val="285"/>
        </w:trPr>
        <w:tc>
          <w:tcPr>
            <w:tcW w:w="3854" w:type="dxa"/>
            <w:gridSpan w:val="2"/>
            <w:vMerge w:val="restart"/>
          </w:tcPr>
          <w:p w:rsidR="00795781" w:rsidRPr="00296F6B" w:rsidRDefault="00795781" w:rsidP="00840E73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296F6B">
              <w:rPr>
                <w:rFonts w:cs="Arial"/>
                <w:b/>
                <w:sz w:val="24"/>
                <w:szCs w:val="24"/>
              </w:rPr>
              <w:t>VALOAREA DE PIATA RECOMANDATA</w:t>
            </w:r>
          </w:p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b/>
                <w:sz w:val="24"/>
                <w:szCs w:val="24"/>
              </w:rPr>
              <w:t>(valoarea nu este influentata de TVA)</w:t>
            </w:r>
          </w:p>
        </w:tc>
        <w:tc>
          <w:tcPr>
            <w:tcW w:w="3166" w:type="dxa"/>
            <w:gridSpan w:val="4"/>
            <w:vAlign w:val="center"/>
          </w:tcPr>
          <w:p w:rsidR="00795781" w:rsidRPr="009E59BC" w:rsidRDefault="00795781" w:rsidP="00840E7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9E59BC">
              <w:rPr>
                <w:rFonts w:cs="Arial"/>
                <w:b/>
                <w:sz w:val="24"/>
                <w:szCs w:val="24"/>
              </w:rPr>
              <w:t>EUR</w:t>
            </w:r>
          </w:p>
        </w:tc>
        <w:tc>
          <w:tcPr>
            <w:tcW w:w="2970" w:type="dxa"/>
            <w:gridSpan w:val="3"/>
            <w:vAlign w:val="center"/>
          </w:tcPr>
          <w:p w:rsidR="00795781" w:rsidRPr="009E59BC" w:rsidRDefault="00795781" w:rsidP="00840E7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9E59BC">
              <w:rPr>
                <w:rFonts w:cs="Arial"/>
                <w:b/>
                <w:sz w:val="24"/>
                <w:szCs w:val="24"/>
              </w:rPr>
              <w:t>RON</w:t>
            </w:r>
          </w:p>
        </w:tc>
      </w:tr>
      <w:tr w:rsidR="00795781" w:rsidRPr="009E59BC" w:rsidDel="009F7D2D" w:rsidTr="00840E73">
        <w:trPr>
          <w:trHeight w:val="465"/>
        </w:trPr>
        <w:tc>
          <w:tcPr>
            <w:tcW w:w="3854" w:type="dxa"/>
            <w:gridSpan w:val="2"/>
            <w:vMerge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3166" w:type="dxa"/>
            <w:gridSpan w:val="4"/>
            <w:vAlign w:val="center"/>
          </w:tcPr>
          <w:p w:rsidR="00795781" w:rsidRPr="009E59BC" w:rsidDel="009F7D2D" w:rsidRDefault="00795781" w:rsidP="00840E7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278.000</w:t>
            </w:r>
          </w:p>
        </w:tc>
        <w:tc>
          <w:tcPr>
            <w:tcW w:w="2970" w:type="dxa"/>
            <w:gridSpan w:val="3"/>
            <w:vAlign w:val="center"/>
          </w:tcPr>
          <w:p w:rsidR="00795781" w:rsidRPr="009E59BC" w:rsidDel="009F7D2D" w:rsidRDefault="00795781" w:rsidP="00840E7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1.277.215</w:t>
            </w:r>
          </w:p>
        </w:tc>
      </w:tr>
      <w:tr w:rsidR="00795781" w:rsidRPr="009E59BC" w:rsidTr="00840E73">
        <w:tc>
          <w:tcPr>
            <w:tcW w:w="3854" w:type="dxa"/>
            <w:gridSpan w:val="2"/>
          </w:tcPr>
          <w:p w:rsidR="00795781" w:rsidRPr="00296F6B" w:rsidRDefault="00795781" w:rsidP="00795781">
            <w:pPr>
              <w:numPr>
                <w:ilvl w:val="0"/>
                <w:numId w:val="3"/>
              </w:numPr>
              <w:spacing w:before="0"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valoare constructii</w:t>
            </w:r>
          </w:p>
        </w:tc>
        <w:tc>
          <w:tcPr>
            <w:tcW w:w="3166" w:type="dxa"/>
            <w:gridSpan w:val="4"/>
          </w:tcPr>
          <w:p w:rsidR="00795781" w:rsidRPr="009E59BC" w:rsidRDefault="00795781" w:rsidP="00840E73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207</w:t>
            </w:r>
            <w:r w:rsidRPr="009E59BC">
              <w:rPr>
                <w:rFonts w:cs="Arial"/>
                <w:sz w:val="24"/>
                <w:szCs w:val="24"/>
              </w:rPr>
              <w:t>.000</w:t>
            </w:r>
          </w:p>
        </w:tc>
        <w:tc>
          <w:tcPr>
            <w:tcW w:w="2970" w:type="dxa"/>
            <w:gridSpan w:val="3"/>
          </w:tcPr>
          <w:p w:rsidR="00795781" w:rsidRPr="009E59BC" w:rsidRDefault="00795781" w:rsidP="00840E73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951.020</w:t>
            </w:r>
          </w:p>
        </w:tc>
      </w:tr>
      <w:tr w:rsidR="00795781" w:rsidRPr="009E59BC" w:rsidTr="00840E73">
        <w:tc>
          <w:tcPr>
            <w:tcW w:w="3854" w:type="dxa"/>
            <w:gridSpan w:val="2"/>
          </w:tcPr>
          <w:p w:rsidR="00795781" w:rsidRPr="00296F6B" w:rsidRDefault="00795781" w:rsidP="00795781">
            <w:pPr>
              <w:numPr>
                <w:ilvl w:val="0"/>
                <w:numId w:val="3"/>
              </w:numPr>
              <w:spacing w:before="0"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valoare teren</w:t>
            </w:r>
          </w:p>
        </w:tc>
        <w:tc>
          <w:tcPr>
            <w:tcW w:w="3166" w:type="dxa"/>
            <w:gridSpan w:val="4"/>
          </w:tcPr>
          <w:p w:rsidR="00795781" w:rsidRPr="009E59BC" w:rsidRDefault="00795781" w:rsidP="00840E73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71</w:t>
            </w:r>
            <w:r w:rsidRPr="009E59BC">
              <w:rPr>
                <w:rFonts w:cs="Arial"/>
                <w:sz w:val="24"/>
                <w:szCs w:val="24"/>
              </w:rPr>
              <w:t>.000</w:t>
            </w:r>
          </w:p>
        </w:tc>
        <w:tc>
          <w:tcPr>
            <w:tcW w:w="2970" w:type="dxa"/>
            <w:gridSpan w:val="3"/>
          </w:tcPr>
          <w:p w:rsidR="00795781" w:rsidRPr="009E59BC" w:rsidRDefault="00795781" w:rsidP="00840E73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326.195</w:t>
            </w:r>
          </w:p>
        </w:tc>
      </w:tr>
      <w:tr w:rsidR="00795781" w:rsidRPr="009E59BC" w:rsidTr="00840E73">
        <w:tc>
          <w:tcPr>
            <w:tcW w:w="3854" w:type="dxa"/>
            <w:gridSpan w:val="2"/>
          </w:tcPr>
          <w:p w:rsidR="00795781" w:rsidRPr="00296F6B" w:rsidRDefault="00795781" w:rsidP="00840E73">
            <w:pPr>
              <w:spacing w:after="0"/>
              <w:rPr>
                <w:rFonts w:cs="Arial"/>
                <w:sz w:val="24"/>
                <w:szCs w:val="24"/>
              </w:rPr>
            </w:pPr>
            <w:r w:rsidRPr="00296F6B">
              <w:rPr>
                <w:rFonts w:cs="Arial"/>
                <w:sz w:val="24"/>
                <w:szCs w:val="24"/>
              </w:rPr>
              <w:t>Curs de schimb valutar la data evaluarii (lei/EUR – curs BNR)</w:t>
            </w:r>
          </w:p>
        </w:tc>
        <w:tc>
          <w:tcPr>
            <w:tcW w:w="6136" w:type="dxa"/>
            <w:gridSpan w:val="7"/>
          </w:tcPr>
          <w:p w:rsidR="00795781" w:rsidRPr="009E59BC" w:rsidRDefault="00795781" w:rsidP="00840E73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9E59BC">
              <w:rPr>
                <w:rFonts w:cs="Arial"/>
                <w:sz w:val="24"/>
                <w:szCs w:val="24"/>
              </w:rPr>
              <w:t>4.</w:t>
            </w:r>
            <w:r>
              <w:rPr>
                <w:rFonts w:cs="Arial"/>
                <w:sz w:val="24"/>
                <w:szCs w:val="24"/>
              </w:rPr>
              <w:t>5943</w:t>
            </w:r>
          </w:p>
        </w:tc>
      </w:tr>
    </w:tbl>
    <w:p w:rsidR="006117E1" w:rsidRPr="00795781" w:rsidRDefault="00795781" w:rsidP="00795781">
      <w:pPr>
        <w:rPr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943600" cy="371237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7E1" w:rsidRPr="00795781" w:rsidSect="00E901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C21" w:rsidRDefault="003F3C21" w:rsidP="00AA65DD">
      <w:pPr>
        <w:spacing w:before="0" w:after="0"/>
      </w:pPr>
      <w:r>
        <w:separator/>
      </w:r>
    </w:p>
  </w:endnote>
  <w:endnote w:type="continuationSeparator" w:id="1">
    <w:p w:rsidR="003F3C21" w:rsidRDefault="003F3C21" w:rsidP="00AA65D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C21" w:rsidRDefault="003F3C21" w:rsidP="00AA65DD">
      <w:pPr>
        <w:spacing w:before="0" w:after="0"/>
      </w:pPr>
      <w:r>
        <w:separator/>
      </w:r>
    </w:p>
  </w:footnote>
  <w:footnote w:type="continuationSeparator" w:id="1">
    <w:p w:rsidR="003F3C21" w:rsidRDefault="003F3C21" w:rsidP="00AA65D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DD" w:rsidRPr="00CA6974" w:rsidRDefault="00AA65DD" w:rsidP="00AA65DD">
    <w:pPr>
      <w:spacing w:before="0" w:after="0"/>
      <w:rPr>
        <w:rFonts w:ascii="Times New Roman" w:eastAsia="Times New Roman" w:hAnsi="Times New Roman"/>
        <w:sz w:val="24"/>
        <w:szCs w:val="24"/>
      </w:rPr>
    </w:pPr>
    <w:r w:rsidRPr="00CA6974">
      <w:rPr>
        <w:rFonts w:ascii="Times New Roman" w:eastAsia="Times New Roman" w:hAnsi="Times New Roman"/>
        <w:b/>
        <w:bCs/>
        <w:sz w:val="27"/>
      </w:rPr>
      <w:t>Valentina Titeica</w:t>
    </w:r>
    <w:r w:rsidR="00011546" w:rsidRPr="00CA6974">
      <w:rPr>
        <w:rFonts w:ascii="Times New Roman" w:eastAsia="Times New Roman" w:hAnsi="Times New Roman"/>
        <w:b/>
        <w:bCs/>
        <w:sz w:val="27"/>
      </w:rPr>
      <w:t xml:space="preserve"> – Persoana Fizica Autorizata</w:t>
    </w:r>
  </w:p>
  <w:p w:rsidR="00AA65DD" w:rsidRPr="00CA6974" w:rsidRDefault="00AA65DD" w:rsidP="00AA65DD">
    <w:pPr>
      <w:spacing w:before="0" w:after="0"/>
      <w:rPr>
        <w:rFonts w:ascii="Times New Roman" w:eastAsia="Times New Roman" w:hAnsi="Times New Roman"/>
        <w:sz w:val="24"/>
        <w:szCs w:val="24"/>
      </w:rPr>
    </w:pPr>
    <w:r w:rsidRPr="00CA6974">
      <w:rPr>
        <w:rFonts w:ascii="Times New Roman" w:eastAsia="Times New Roman" w:hAnsi="Times New Roman"/>
        <w:sz w:val="24"/>
        <w:szCs w:val="24"/>
        <w:shd w:val="clear" w:color="auto" w:fill="FFFFFF"/>
      </w:rPr>
      <w:t>Evaluator</w:t>
    </w:r>
    <w:r w:rsidR="00652936">
      <w:rPr>
        <w:rFonts w:ascii="Times New Roman" w:eastAsia="Times New Roman" w:hAnsi="Times New Roman"/>
        <w:sz w:val="24"/>
        <w:szCs w:val="24"/>
        <w:shd w:val="clear" w:color="auto" w:fill="FFFFFF"/>
      </w:rPr>
      <w:t xml:space="preserve"> Autorizat</w:t>
    </w:r>
    <w:r w:rsidRPr="00CA6974">
      <w:rPr>
        <w:rFonts w:ascii="Times New Roman" w:eastAsia="Times New Roman" w:hAnsi="Times New Roman"/>
        <w:sz w:val="24"/>
        <w:szCs w:val="24"/>
        <w:shd w:val="clear" w:color="auto" w:fill="FFFFFF"/>
      </w:rPr>
      <w:t xml:space="preserve"> - membru </w:t>
    </w:r>
    <w:r w:rsidR="005F0F0C" w:rsidRPr="00CA6974">
      <w:rPr>
        <w:rFonts w:ascii="Times New Roman" w:eastAsia="Times New Roman" w:hAnsi="Times New Roman"/>
        <w:sz w:val="24"/>
        <w:szCs w:val="24"/>
        <w:shd w:val="clear" w:color="auto" w:fill="FFFFFF"/>
      </w:rPr>
      <w:t>ANEVAR</w:t>
    </w:r>
  </w:p>
  <w:p w:rsidR="00AA65DD" w:rsidRPr="00CA6974" w:rsidRDefault="00AA65DD" w:rsidP="00AA65DD">
    <w:pPr>
      <w:spacing w:before="0" w:after="0"/>
    </w:pPr>
    <w:r w:rsidRPr="00CA6974">
      <w:rPr>
        <w:rFonts w:ascii="Times New Roman" w:eastAsia="Times New Roman" w:hAnsi="Times New Roman"/>
        <w:sz w:val="24"/>
        <w:szCs w:val="24"/>
        <w:shd w:val="clear" w:color="auto" w:fill="FFFFFF"/>
      </w:rPr>
      <w:t>Bu</w:t>
    </w:r>
    <w:r w:rsidR="0086493C" w:rsidRPr="00CA6974">
      <w:rPr>
        <w:rFonts w:ascii="Times New Roman" w:eastAsia="Times New Roman" w:hAnsi="Times New Roman"/>
        <w:sz w:val="24"/>
        <w:szCs w:val="24"/>
        <w:shd w:val="clear" w:color="auto" w:fill="FFFFFF"/>
      </w:rPr>
      <w:t>curesti,</w:t>
    </w:r>
    <w:r w:rsidRPr="00CA6974">
      <w:rPr>
        <w:rFonts w:ascii="Times New Roman" w:eastAsia="Times New Roman" w:hAnsi="Times New Roman"/>
        <w:sz w:val="24"/>
        <w:szCs w:val="24"/>
        <w:shd w:val="clear" w:color="auto" w:fill="FFFFFF"/>
      </w:rPr>
      <w:t xml:space="preserve"> Romania</w:t>
    </w:r>
    <w:r w:rsidR="00011546" w:rsidRPr="00CA6974">
      <w:rPr>
        <w:rFonts w:ascii="Times New Roman" w:eastAsia="Times New Roman" w:hAnsi="Times New Roman"/>
        <w:sz w:val="24"/>
        <w:szCs w:val="24"/>
        <w:shd w:val="clear" w:color="auto" w:fill="FFFFFF"/>
      </w:rPr>
      <w:t xml:space="preserve">; </w:t>
    </w:r>
    <w:r w:rsidR="007D637F" w:rsidRPr="00CA6974">
      <w:rPr>
        <w:rFonts w:ascii="Times New Roman" w:eastAsia="Times New Roman" w:hAnsi="Times New Roman"/>
        <w:sz w:val="24"/>
        <w:szCs w:val="24"/>
        <w:shd w:val="clear" w:color="auto" w:fill="FFFFFF"/>
      </w:rPr>
      <w:t xml:space="preserve">Tel: </w:t>
    </w:r>
    <w:r w:rsidR="007D637F" w:rsidRPr="00CA6974">
      <w:rPr>
        <w:rFonts w:ascii="Times New Roman" w:hAnsi="Times New Roman"/>
        <w:sz w:val="24"/>
        <w:szCs w:val="24"/>
        <w:shd w:val="clear" w:color="auto" w:fill="FFFFFF"/>
      </w:rPr>
      <w:t>07</w:t>
    </w:r>
    <w:r w:rsidR="005775B5">
      <w:rPr>
        <w:rFonts w:ascii="Times New Roman" w:hAnsi="Times New Roman"/>
        <w:sz w:val="24"/>
        <w:szCs w:val="24"/>
        <w:shd w:val="clear" w:color="auto" w:fill="FFFFFF"/>
      </w:rPr>
      <w:t>29045478</w:t>
    </w:r>
    <w:r w:rsidR="007D637F" w:rsidRPr="00CA6974">
      <w:rPr>
        <w:rFonts w:ascii="Times New Roman" w:eastAsia="Times New Roman" w:hAnsi="Times New Roman"/>
        <w:sz w:val="24"/>
        <w:szCs w:val="24"/>
        <w:shd w:val="clear" w:color="auto" w:fill="FFFFFF"/>
      </w:rPr>
      <w:t xml:space="preserve">; </w:t>
    </w:r>
    <w:r w:rsidRPr="00CA6974">
      <w:rPr>
        <w:rFonts w:ascii="Times New Roman" w:eastAsia="Times New Roman" w:hAnsi="Times New Roman"/>
        <w:sz w:val="24"/>
        <w:szCs w:val="24"/>
        <w:shd w:val="clear" w:color="auto" w:fill="FFFFFF"/>
      </w:rPr>
      <w:t xml:space="preserve">E-mail: </w:t>
    </w:r>
    <w:hyperlink r:id="rId1" w:tgtFrame="_blank" w:history="1">
      <w:r w:rsidRPr="00CA6974">
        <w:rPr>
          <w:rFonts w:ascii="Times New Roman" w:eastAsia="Times New Roman" w:hAnsi="Times New Roman"/>
          <w:sz w:val="24"/>
          <w:szCs w:val="24"/>
          <w:u w:val="single"/>
        </w:rPr>
        <w:t>valentina.titeica@gmail.com</w:t>
      </w:r>
    </w:hyperlink>
  </w:p>
  <w:p w:rsidR="00AA65DD" w:rsidRPr="00AA65DD" w:rsidRDefault="00AA65DD" w:rsidP="00AA65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0045"/>
    <w:multiLevelType w:val="hybridMultilevel"/>
    <w:tmpl w:val="E292B904"/>
    <w:lvl w:ilvl="0" w:tplc="771AA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4D508F"/>
    <w:multiLevelType w:val="hybridMultilevel"/>
    <w:tmpl w:val="250A4456"/>
    <w:lvl w:ilvl="0" w:tplc="EC5056AA">
      <w:start w:val="501"/>
      <w:numFmt w:val="bullet"/>
      <w:lvlText w:val="-"/>
      <w:lvlJc w:val="left"/>
      <w:pPr>
        <w:ind w:left="720" w:hanging="360"/>
      </w:pPr>
      <w:rPr>
        <w:rFonts w:ascii="Calibri" w:eastAsia="Calibri" w:hAnsi="Calibri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E1F0C"/>
    <w:multiLevelType w:val="hybridMultilevel"/>
    <w:tmpl w:val="7CE6E09C"/>
    <w:lvl w:ilvl="0" w:tplc="60BEB6B0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22E74"/>
    <w:multiLevelType w:val="hybridMultilevel"/>
    <w:tmpl w:val="FA54FE58"/>
    <w:lvl w:ilvl="0" w:tplc="BD8E864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254E9"/>
    <w:multiLevelType w:val="hybridMultilevel"/>
    <w:tmpl w:val="9ABA7B98"/>
    <w:lvl w:ilvl="0" w:tplc="BD2CF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653BC"/>
    <w:multiLevelType w:val="hybridMultilevel"/>
    <w:tmpl w:val="4ED6D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802FD"/>
    <w:multiLevelType w:val="hybridMultilevel"/>
    <w:tmpl w:val="AAC6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19A"/>
    <w:rsid w:val="00010568"/>
    <w:rsid w:val="00011546"/>
    <w:rsid w:val="00012A4E"/>
    <w:rsid w:val="00021A6E"/>
    <w:rsid w:val="0003563C"/>
    <w:rsid w:val="000379E8"/>
    <w:rsid w:val="00044CFB"/>
    <w:rsid w:val="000620E5"/>
    <w:rsid w:val="00075844"/>
    <w:rsid w:val="000938F2"/>
    <w:rsid w:val="000A2E05"/>
    <w:rsid w:val="000F7E3C"/>
    <w:rsid w:val="00110604"/>
    <w:rsid w:val="00127FF4"/>
    <w:rsid w:val="00142503"/>
    <w:rsid w:val="00142EFF"/>
    <w:rsid w:val="001B05C0"/>
    <w:rsid w:val="001D056D"/>
    <w:rsid w:val="001D26B7"/>
    <w:rsid w:val="001D4621"/>
    <w:rsid w:val="00231CC3"/>
    <w:rsid w:val="0024305A"/>
    <w:rsid w:val="00244BD5"/>
    <w:rsid w:val="002452DD"/>
    <w:rsid w:val="00245FC4"/>
    <w:rsid w:val="002524B6"/>
    <w:rsid w:val="002567A6"/>
    <w:rsid w:val="00256A44"/>
    <w:rsid w:val="0025779A"/>
    <w:rsid w:val="0027058A"/>
    <w:rsid w:val="0028043F"/>
    <w:rsid w:val="002A0949"/>
    <w:rsid w:val="002A628E"/>
    <w:rsid w:val="002B0D97"/>
    <w:rsid w:val="002B2292"/>
    <w:rsid w:val="002B3EEB"/>
    <w:rsid w:val="002B7903"/>
    <w:rsid w:val="002C6925"/>
    <w:rsid w:val="002D750F"/>
    <w:rsid w:val="002E352E"/>
    <w:rsid w:val="00325DDD"/>
    <w:rsid w:val="00330E44"/>
    <w:rsid w:val="00363A5E"/>
    <w:rsid w:val="00363AA3"/>
    <w:rsid w:val="003724C3"/>
    <w:rsid w:val="003744B2"/>
    <w:rsid w:val="003A014E"/>
    <w:rsid w:val="003B11CF"/>
    <w:rsid w:val="003B2A26"/>
    <w:rsid w:val="003C0D96"/>
    <w:rsid w:val="003C4831"/>
    <w:rsid w:val="003C5496"/>
    <w:rsid w:val="003C7A6E"/>
    <w:rsid w:val="003E6681"/>
    <w:rsid w:val="003F37C6"/>
    <w:rsid w:val="003F3C21"/>
    <w:rsid w:val="00401468"/>
    <w:rsid w:val="0040320F"/>
    <w:rsid w:val="00403DA9"/>
    <w:rsid w:val="004055AB"/>
    <w:rsid w:val="00412CDB"/>
    <w:rsid w:val="004727AE"/>
    <w:rsid w:val="00476BC8"/>
    <w:rsid w:val="0048716B"/>
    <w:rsid w:val="00491B2E"/>
    <w:rsid w:val="0049340D"/>
    <w:rsid w:val="00494A4B"/>
    <w:rsid w:val="00495860"/>
    <w:rsid w:val="004A26D1"/>
    <w:rsid w:val="004B219A"/>
    <w:rsid w:val="004B37A5"/>
    <w:rsid w:val="004D2733"/>
    <w:rsid w:val="004E18FE"/>
    <w:rsid w:val="004E260A"/>
    <w:rsid w:val="004E6D6F"/>
    <w:rsid w:val="004F1187"/>
    <w:rsid w:val="004F4C1A"/>
    <w:rsid w:val="004F662D"/>
    <w:rsid w:val="004F746B"/>
    <w:rsid w:val="00502753"/>
    <w:rsid w:val="00511D93"/>
    <w:rsid w:val="00530A46"/>
    <w:rsid w:val="00530D53"/>
    <w:rsid w:val="0053101F"/>
    <w:rsid w:val="005354C2"/>
    <w:rsid w:val="0054365E"/>
    <w:rsid w:val="00564286"/>
    <w:rsid w:val="005775B5"/>
    <w:rsid w:val="00586AE9"/>
    <w:rsid w:val="005A0628"/>
    <w:rsid w:val="005A375B"/>
    <w:rsid w:val="005A4093"/>
    <w:rsid w:val="005A79D7"/>
    <w:rsid w:val="005B3B3B"/>
    <w:rsid w:val="005B69CC"/>
    <w:rsid w:val="005D5CA4"/>
    <w:rsid w:val="005D682B"/>
    <w:rsid w:val="005F0F0C"/>
    <w:rsid w:val="006117E1"/>
    <w:rsid w:val="006146A2"/>
    <w:rsid w:val="006311C4"/>
    <w:rsid w:val="00631918"/>
    <w:rsid w:val="00643456"/>
    <w:rsid w:val="0064535D"/>
    <w:rsid w:val="00652936"/>
    <w:rsid w:val="006755D3"/>
    <w:rsid w:val="006A0097"/>
    <w:rsid w:val="006B285A"/>
    <w:rsid w:val="006B2D83"/>
    <w:rsid w:val="006B379C"/>
    <w:rsid w:val="006B783C"/>
    <w:rsid w:val="006C60D5"/>
    <w:rsid w:val="006E48AF"/>
    <w:rsid w:val="006F65D2"/>
    <w:rsid w:val="0070258F"/>
    <w:rsid w:val="00711429"/>
    <w:rsid w:val="0075151A"/>
    <w:rsid w:val="0075631A"/>
    <w:rsid w:val="00763786"/>
    <w:rsid w:val="0076706D"/>
    <w:rsid w:val="00771153"/>
    <w:rsid w:val="00780079"/>
    <w:rsid w:val="0078075F"/>
    <w:rsid w:val="007866C8"/>
    <w:rsid w:val="00795781"/>
    <w:rsid w:val="007C3DFC"/>
    <w:rsid w:val="007D637F"/>
    <w:rsid w:val="007E4CBB"/>
    <w:rsid w:val="0080422A"/>
    <w:rsid w:val="00820B95"/>
    <w:rsid w:val="008331B2"/>
    <w:rsid w:val="0086493C"/>
    <w:rsid w:val="00886333"/>
    <w:rsid w:val="00890759"/>
    <w:rsid w:val="00894517"/>
    <w:rsid w:val="00896F44"/>
    <w:rsid w:val="008A5D01"/>
    <w:rsid w:val="008A6969"/>
    <w:rsid w:val="008C215D"/>
    <w:rsid w:val="008C780E"/>
    <w:rsid w:val="008F2F85"/>
    <w:rsid w:val="009353E4"/>
    <w:rsid w:val="00953946"/>
    <w:rsid w:val="0095717E"/>
    <w:rsid w:val="0096458F"/>
    <w:rsid w:val="00977060"/>
    <w:rsid w:val="009916AF"/>
    <w:rsid w:val="00992691"/>
    <w:rsid w:val="009977C4"/>
    <w:rsid w:val="00997B82"/>
    <w:rsid w:val="009B58BA"/>
    <w:rsid w:val="009C2F95"/>
    <w:rsid w:val="009C7197"/>
    <w:rsid w:val="009D73D8"/>
    <w:rsid w:val="009E0F86"/>
    <w:rsid w:val="009E400A"/>
    <w:rsid w:val="009F1359"/>
    <w:rsid w:val="009F3153"/>
    <w:rsid w:val="009F69BF"/>
    <w:rsid w:val="009F7F8E"/>
    <w:rsid w:val="00A0695D"/>
    <w:rsid w:val="00A155C2"/>
    <w:rsid w:val="00A26601"/>
    <w:rsid w:val="00A301D0"/>
    <w:rsid w:val="00A42408"/>
    <w:rsid w:val="00A44AA8"/>
    <w:rsid w:val="00A55960"/>
    <w:rsid w:val="00A640EC"/>
    <w:rsid w:val="00A67489"/>
    <w:rsid w:val="00A71016"/>
    <w:rsid w:val="00AA65DD"/>
    <w:rsid w:val="00AA68E9"/>
    <w:rsid w:val="00AB6E15"/>
    <w:rsid w:val="00AC0255"/>
    <w:rsid w:val="00B11F23"/>
    <w:rsid w:val="00B20D15"/>
    <w:rsid w:val="00B24726"/>
    <w:rsid w:val="00B56107"/>
    <w:rsid w:val="00B7297E"/>
    <w:rsid w:val="00BB5F87"/>
    <w:rsid w:val="00BE01F7"/>
    <w:rsid w:val="00BE5FCF"/>
    <w:rsid w:val="00C2127A"/>
    <w:rsid w:val="00C3341E"/>
    <w:rsid w:val="00C41569"/>
    <w:rsid w:val="00C446A0"/>
    <w:rsid w:val="00C456D2"/>
    <w:rsid w:val="00C55DD2"/>
    <w:rsid w:val="00C84332"/>
    <w:rsid w:val="00C866CD"/>
    <w:rsid w:val="00C86AE5"/>
    <w:rsid w:val="00C96F55"/>
    <w:rsid w:val="00CA09EC"/>
    <w:rsid w:val="00CA4E54"/>
    <w:rsid w:val="00CA6974"/>
    <w:rsid w:val="00CB4550"/>
    <w:rsid w:val="00CE3B6D"/>
    <w:rsid w:val="00CE77F7"/>
    <w:rsid w:val="00D01915"/>
    <w:rsid w:val="00D03571"/>
    <w:rsid w:val="00D35789"/>
    <w:rsid w:val="00D4116C"/>
    <w:rsid w:val="00D423A4"/>
    <w:rsid w:val="00D440A6"/>
    <w:rsid w:val="00D459E9"/>
    <w:rsid w:val="00D46F54"/>
    <w:rsid w:val="00D50F0E"/>
    <w:rsid w:val="00D5464C"/>
    <w:rsid w:val="00D83820"/>
    <w:rsid w:val="00D862D6"/>
    <w:rsid w:val="00DA7464"/>
    <w:rsid w:val="00DB24C3"/>
    <w:rsid w:val="00DC2703"/>
    <w:rsid w:val="00DC3CBE"/>
    <w:rsid w:val="00DE316D"/>
    <w:rsid w:val="00DF1DCF"/>
    <w:rsid w:val="00DF35DD"/>
    <w:rsid w:val="00E26125"/>
    <w:rsid w:val="00E26ACB"/>
    <w:rsid w:val="00E3682C"/>
    <w:rsid w:val="00E81004"/>
    <w:rsid w:val="00E839D3"/>
    <w:rsid w:val="00E87132"/>
    <w:rsid w:val="00E901DB"/>
    <w:rsid w:val="00EB12C2"/>
    <w:rsid w:val="00EC3F70"/>
    <w:rsid w:val="00EC40CC"/>
    <w:rsid w:val="00EC4F10"/>
    <w:rsid w:val="00EE68FE"/>
    <w:rsid w:val="00F21335"/>
    <w:rsid w:val="00F26BC2"/>
    <w:rsid w:val="00F36F06"/>
    <w:rsid w:val="00F4033F"/>
    <w:rsid w:val="00F5458A"/>
    <w:rsid w:val="00F603F6"/>
    <w:rsid w:val="00F67E3F"/>
    <w:rsid w:val="00F8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9A"/>
    <w:pPr>
      <w:spacing w:before="24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5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5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5D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A65D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5D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A65D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5DD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AA65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65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lentina.titei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User</cp:lastModifiedBy>
  <cp:revision>226</cp:revision>
  <dcterms:created xsi:type="dcterms:W3CDTF">2012-10-03T08:06:00Z</dcterms:created>
  <dcterms:modified xsi:type="dcterms:W3CDTF">2018-11-20T19:47:00Z</dcterms:modified>
</cp:coreProperties>
</file>